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6C9" w:rsidRDefault="006A35EE">
      <w:pPr>
        <w:jc w:val="center"/>
        <w:rPr>
          <w:b/>
          <w:color w:val="1F497D"/>
          <w:sz w:val="28"/>
          <w:szCs w:val="28"/>
        </w:rPr>
      </w:pPr>
      <w:r>
        <w:rPr>
          <w:rFonts w:hint="eastAsia"/>
          <w:b/>
          <w:sz w:val="28"/>
          <w:szCs w:val="28"/>
        </w:rPr>
        <w:t>关于富荣货币市场基金新增</w:t>
      </w:r>
      <w:r w:rsidR="008C3A05">
        <w:rPr>
          <w:rFonts w:hint="eastAsia"/>
          <w:b/>
          <w:sz w:val="28"/>
          <w:szCs w:val="28"/>
        </w:rPr>
        <w:t>联</w:t>
      </w:r>
      <w:proofErr w:type="gramStart"/>
      <w:r w:rsidR="008C3A05">
        <w:rPr>
          <w:rFonts w:hint="eastAsia"/>
          <w:b/>
          <w:sz w:val="28"/>
          <w:szCs w:val="28"/>
        </w:rPr>
        <w:t>讯证券</w:t>
      </w:r>
      <w:proofErr w:type="gramEnd"/>
      <w:r>
        <w:rPr>
          <w:rFonts w:hint="eastAsia"/>
          <w:b/>
          <w:sz w:val="28"/>
          <w:szCs w:val="28"/>
        </w:rPr>
        <w:t>为代销机构的公告</w:t>
      </w:r>
    </w:p>
    <w:p w:rsidR="003066C9" w:rsidRDefault="003066C9">
      <w:pPr>
        <w:rPr>
          <w:rFonts w:ascii="楷体_GB2312" w:eastAsia="楷体_GB2312"/>
          <w:sz w:val="28"/>
          <w:szCs w:val="28"/>
        </w:rPr>
      </w:pPr>
    </w:p>
    <w:p w:rsidR="003066C9" w:rsidRDefault="006A35EE">
      <w:pPr>
        <w:snapToGrid w:val="0"/>
        <w:spacing w:line="360" w:lineRule="auto"/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根据富荣基金管理有限公司（以下简称</w:t>
      </w:r>
      <w:r>
        <w:rPr>
          <w:rFonts w:ascii="宋体" w:hAnsi="宋体" w:cs="Arial"/>
          <w:sz w:val="28"/>
          <w:szCs w:val="28"/>
        </w:rPr>
        <w:t>“</w:t>
      </w:r>
      <w:r>
        <w:rPr>
          <w:rFonts w:ascii="宋体" w:hAnsi="宋体" w:hint="eastAsia"/>
          <w:sz w:val="28"/>
          <w:szCs w:val="28"/>
        </w:rPr>
        <w:t>本公司</w:t>
      </w:r>
      <w:r>
        <w:rPr>
          <w:rFonts w:ascii="宋体" w:hAnsi="宋体" w:cs="Arial"/>
          <w:sz w:val="28"/>
          <w:szCs w:val="28"/>
        </w:rPr>
        <w:t>”</w:t>
      </w:r>
      <w:r>
        <w:rPr>
          <w:rFonts w:ascii="宋体" w:hAnsi="宋体" w:hint="eastAsia"/>
          <w:sz w:val="28"/>
          <w:szCs w:val="28"/>
        </w:rPr>
        <w:t>）与</w:t>
      </w:r>
      <w:r w:rsidR="008C3A05" w:rsidRPr="008C3A05">
        <w:rPr>
          <w:rFonts w:ascii="宋体" w:hAnsi="宋体" w:hint="eastAsia"/>
          <w:sz w:val="28"/>
          <w:szCs w:val="28"/>
        </w:rPr>
        <w:t>联</w:t>
      </w:r>
      <w:proofErr w:type="gramStart"/>
      <w:r w:rsidR="008C3A05" w:rsidRPr="008C3A05">
        <w:rPr>
          <w:rFonts w:ascii="宋体" w:hAnsi="宋体" w:hint="eastAsia"/>
          <w:sz w:val="28"/>
          <w:szCs w:val="28"/>
        </w:rPr>
        <w:t>讯证券</w:t>
      </w:r>
      <w:proofErr w:type="gramEnd"/>
      <w:r w:rsidR="008C3A05" w:rsidRPr="008C3A05">
        <w:rPr>
          <w:rFonts w:ascii="宋体" w:hAnsi="宋体" w:hint="eastAsia"/>
          <w:sz w:val="28"/>
          <w:szCs w:val="28"/>
        </w:rPr>
        <w:t>股份有限公司</w:t>
      </w:r>
      <w:r>
        <w:rPr>
          <w:rFonts w:ascii="宋体" w:hAnsi="宋体" w:hint="eastAsia"/>
          <w:sz w:val="28"/>
          <w:szCs w:val="28"/>
        </w:rPr>
        <w:t>（以下简称“</w:t>
      </w:r>
      <w:r w:rsidR="008C3A05">
        <w:rPr>
          <w:rFonts w:ascii="宋体" w:hAnsi="宋体" w:hint="eastAsia"/>
          <w:sz w:val="28"/>
          <w:szCs w:val="28"/>
        </w:rPr>
        <w:t>联讯证券</w:t>
      </w:r>
      <w:r>
        <w:rPr>
          <w:rFonts w:ascii="宋体" w:hAnsi="宋体" w:hint="eastAsia"/>
          <w:sz w:val="28"/>
          <w:szCs w:val="28"/>
        </w:rPr>
        <w:t>”）签署的代理销售服务协议：</w:t>
      </w:r>
    </w:p>
    <w:p w:rsidR="003066C9" w:rsidRDefault="006A35EE">
      <w:pPr>
        <w:snapToGrid w:val="0"/>
        <w:spacing w:line="360" w:lineRule="auto"/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自2017年</w:t>
      </w:r>
      <w:r w:rsidR="00AE5EA4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月</w:t>
      </w:r>
      <w:r w:rsidR="008C3A05">
        <w:rPr>
          <w:rFonts w:ascii="宋体" w:hAnsi="宋体" w:hint="eastAsia"/>
          <w:sz w:val="28"/>
          <w:szCs w:val="28"/>
        </w:rPr>
        <w:t>25</w:t>
      </w:r>
      <w:r>
        <w:rPr>
          <w:rFonts w:ascii="宋体" w:hAnsi="宋体" w:hint="eastAsia"/>
          <w:sz w:val="28"/>
          <w:szCs w:val="28"/>
        </w:rPr>
        <w:t>日起，本公司将增加</w:t>
      </w:r>
      <w:r w:rsidR="008C3A05">
        <w:rPr>
          <w:rFonts w:ascii="宋体" w:hAnsi="宋体" w:hint="eastAsia"/>
          <w:sz w:val="28"/>
          <w:szCs w:val="28"/>
        </w:rPr>
        <w:t>联</w:t>
      </w:r>
      <w:proofErr w:type="gramStart"/>
      <w:r w:rsidR="008C3A05">
        <w:rPr>
          <w:rFonts w:ascii="宋体" w:hAnsi="宋体" w:hint="eastAsia"/>
          <w:sz w:val="28"/>
          <w:szCs w:val="28"/>
        </w:rPr>
        <w:t>讯证券</w:t>
      </w:r>
      <w:proofErr w:type="gramEnd"/>
      <w:r>
        <w:rPr>
          <w:rFonts w:ascii="宋体" w:hAnsi="宋体" w:hint="eastAsia"/>
          <w:sz w:val="28"/>
          <w:szCs w:val="28"/>
        </w:rPr>
        <w:t>办理富荣货币市场基金</w:t>
      </w:r>
      <w:r>
        <w:rPr>
          <w:rFonts w:ascii="宋体" w:hAnsi="宋体" w:hint="eastAsia"/>
          <w:color w:val="202020"/>
          <w:sz w:val="28"/>
          <w:szCs w:val="28"/>
        </w:rPr>
        <w:t>（A类</w:t>
      </w:r>
      <w:r>
        <w:rPr>
          <w:rFonts w:ascii="宋体" w:hAnsi="宋体" w:hint="eastAsia"/>
          <w:sz w:val="28"/>
          <w:szCs w:val="28"/>
        </w:rPr>
        <w:t>基金代码：</w:t>
      </w:r>
      <w:r>
        <w:rPr>
          <w:rFonts w:ascii="宋体" w:hAnsi="宋体" w:hint="eastAsia"/>
          <w:color w:val="202020"/>
          <w:sz w:val="28"/>
          <w:szCs w:val="28"/>
        </w:rPr>
        <w:t>003467，B类基金代码：003468</w:t>
      </w:r>
      <w:r>
        <w:rPr>
          <w:rFonts w:ascii="宋体" w:hAnsi="宋体" w:hint="eastAsia"/>
          <w:sz w:val="28"/>
          <w:szCs w:val="28"/>
        </w:rPr>
        <w:t>）的销售业务。</w:t>
      </w:r>
    </w:p>
    <w:p w:rsidR="003066C9" w:rsidRDefault="006A35EE">
      <w:pPr>
        <w:adjustRightInd w:val="0"/>
        <w:snapToGrid w:val="0"/>
        <w:spacing w:line="360" w:lineRule="auto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 xml:space="preserve">    有关详情请咨询：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2299"/>
        <w:gridCol w:w="3563"/>
      </w:tblGrid>
      <w:tr w:rsidR="003066C9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销售机构名称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客户服务电话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网址</w:t>
            </w:r>
          </w:p>
        </w:tc>
      </w:tr>
      <w:tr w:rsidR="003066C9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3066C9" w:rsidRDefault="008C3A05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讯证券</w:t>
            </w:r>
            <w:proofErr w:type="gramEnd"/>
          </w:p>
        </w:tc>
        <w:tc>
          <w:tcPr>
            <w:tcW w:w="2299" w:type="dxa"/>
            <w:shd w:val="clear" w:color="auto" w:fill="auto"/>
            <w:vAlign w:val="center"/>
          </w:tcPr>
          <w:p w:rsidR="003066C9" w:rsidRDefault="00AE5EA4" w:rsidP="008C3A05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955</w:t>
            </w:r>
            <w:r w:rsidR="008C3A05">
              <w:rPr>
                <w:rFonts w:ascii="宋体" w:eastAsia="宋体" w:hAnsi="宋体" w:hint="eastAsia"/>
                <w:sz w:val="28"/>
                <w:szCs w:val="28"/>
              </w:rPr>
              <w:t>64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066C9" w:rsidRDefault="008C3A05" w:rsidP="008C3A05">
            <w:pPr>
              <w:adjustRightInd w:val="0"/>
              <w:snapToGrid w:val="0"/>
              <w:spacing w:line="360" w:lineRule="auto"/>
              <w:ind w:firstLineChars="6" w:firstLine="17"/>
              <w:jc w:val="center"/>
              <w:rPr>
                <w:rFonts w:ascii="宋体" w:hAnsi="宋体"/>
                <w:sz w:val="28"/>
                <w:szCs w:val="28"/>
              </w:rPr>
            </w:pPr>
            <w:r w:rsidRPr="008C3A05">
              <w:rPr>
                <w:rFonts w:ascii="宋体" w:hAnsi="宋体"/>
                <w:sz w:val="28"/>
                <w:szCs w:val="28"/>
              </w:rPr>
              <w:t>www.lxzq.com.cn</w:t>
            </w:r>
          </w:p>
        </w:tc>
      </w:tr>
    </w:tbl>
    <w:p w:rsidR="003066C9" w:rsidRDefault="003066C9">
      <w:pPr>
        <w:adjustRightInd w:val="0"/>
        <w:snapToGrid w:val="0"/>
        <w:spacing w:line="360" w:lineRule="auto"/>
        <w:ind w:firstLine="420"/>
        <w:rPr>
          <w:rFonts w:ascii="宋体" w:hAnsi="宋体" w:cs="Arial"/>
          <w:sz w:val="28"/>
          <w:szCs w:val="28"/>
        </w:rPr>
      </w:pPr>
    </w:p>
    <w:p w:rsidR="003066C9" w:rsidRDefault="006A35EE" w:rsidP="00C94839">
      <w:pPr>
        <w:adjustRightInd w:val="0"/>
        <w:snapToGrid w:val="0"/>
        <w:spacing w:line="360" w:lineRule="auto"/>
        <w:ind w:firstLineChars="200" w:firstLine="56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或致电本公司客户服务电话（400-685-5600），登录本公司网站www.furamc.com.cn了解有关情况。</w:t>
      </w:r>
    </w:p>
    <w:p w:rsidR="003066C9" w:rsidRDefault="006A35EE" w:rsidP="00C94839">
      <w:pPr>
        <w:adjustRightInd w:val="0"/>
        <w:snapToGrid w:val="0"/>
        <w:spacing w:line="360" w:lineRule="auto"/>
        <w:ind w:firstLineChars="198" w:firstLine="557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b/>
          <w:bCs/>
          <w:sz w:val="28"/>
          <w:szCs w:val="28"/>
        </w:rPr>
        <w:t>风险提示</w:t>
      </w:r>
      <w:r>
        <w:rPr>
          <w:rFonts w:ascii="宋体" w:hAnsi="宋体" w:cs="Arial" w:hint="eastAsia"/>
          <w:sz w:val="28"/>
          <w:szCs w:val="28"/>
        </w:rPr>
        <w:t>：基金管理人承诺以诚实信用、勤勉尽责的原则管理和运用基金财产，但不保证基金一定盈利，也不保证最低收益。基金的过往业绩不代表其未来表现，敬请投资者注意投资风险。</w:t>
      </w:r>
    </w:p>
    <w:p w:rsidR="003066C9" w:rsidRDefault="006A35EE" w:rsidP="00C94839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特此公告。</w:t>
      </w:r>
    </w:p>
    <w:p w:rsidR="003066C9" w:rsidRDefault="003066C9">
      <w:pPr>
        <w:rPr>
          <w:rFonts w:ascii="宋体" w:hAnsi="宋体"/>
        </w:rPr>
      </w:pPr>
    </w:p>
    <w:p w:rsidR="003066C9" w:rsidRDefault="003066C9">
      <w:pPr>
        <w:rPr>
          <w:rFonts w:ascii="宋体" w:hAnsi="宋体"/>
        </w:rPr>
      </w:pPr>
    </w:p>
    <w:p w:rsidR="003066C9" w:rsidRDefault="006A35EE">
      <w:pPr>
        <w:autoSpaceDE w:val="0"/>
        <w:autoSpaceDN w:val="0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富荣基金管理有限公司</w:t>
      </w:r>
    </w:p>
    <w:p w:rsidR="003066C9" w:rsidRDefault="006A35EE">
      <w:pPr>
        <w:jc w:val="right"/>
      </w:pPr>
      <w:r>
        <w:rPr>
          <w:rFonts w:ascii="宋体" w:hAnsi="宋体" w:hint="eastAsia"/>
          <w:sz w:val="28"/>
          <w:szCs w:val="28"/>
        </w:rPr>
        <w:t>2017年</w:t>
      </w:r>
      <w:r w:rsidR="00AE5EA4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月</w:t>
      </w:r>
      <w:bookmarkStart w:id="0" w:name="_GoBack"/>
      <w:bookmarkEnd w:id="0"/>
      <w:r w:rsidR="00C94839">
        <w:rPr>
          <w:rFonts w:ascii="宋体" w:hAnsi="宋体" w:hint="eastAsia"/>
          <w:sz w:val="28"/>
          <w:szCs w:val="28"/>
        </w:rPr>
        <w:t>25</w:t>
      </w:r>
      <w:r>
        <w:rPr>
          <w:rFonts w:ascii="宋体" w:hAnsi="宋体" w:hint="eastAsia"/>
          <w:sz w:val="28"/>
          <w:szCs w:val="28"/>
        </w:rPr>
        <w:t>日</w:t>
      </w:r>
    </w:p>
    <w:sectPr w:rsidR="003066C9" w:rsidSect="00306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35EE" w:rsidRDefault="006A35EE" w:rsidP="00AE5EA4">
      <w:r>
        <w:separator/>
      </w:r>
    </w:p>
  </w:endnote>
  <w:endnote w:type="continuationSeparator" w:id="1">
    <w:p w:rsidR="006A35EE" w:rsidRDefault="006A35EE" w:rsidP="00AE5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35EE" w:rsidRDefault="006A35EE" w:rsidP="00AE5EA4">
      <w:r>
        <w:separator/>
      </w:r>
    </w:p>
  </w:footnote>
  <w:footnote w:type="continuationSeparator" w:id="1">
    <w:p w:rsidR="006A35EE" w:rsidRDefault="006A35EE" w:rsidP="00AE5E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066C9"/>
    <w:rsid w:val="003066C9"/>
    <w:rsid w:val="00372FBA"/>
    <w:rsid w:val="006A35EE"/>
    <w:rsid w:val="007202B0"/>
    <w:rsid w:val="008C3A05"/>
    <w:rsid w:val="009A4D97"/>
    <w:rsid w:val="00AE5EA4"/>
    <w:rsid w:val="00B1052D"/>
    <w:rsid w:val="00C94839"/>
    <w:rsid w:val="05D2738C"/>
    <w:rsid w:val="06001405"/>
    <w:rsid w:val="090138CA"/>
    <w:rsid w:val="1140572A"/>
    <w:rsid w:val="16CF4438"/>
    <w:rsid w:val="1C5C1E25"/>
    <w:rsid w:val="1EBC6C5F"/>
    <w:rsid w:val="1F4A1B4B"/>
    <w:rsid w:val="25F378C6"/>
    <w:rsid w:val="2F401C51"/>
    <w:rsid w:val="38EB0AA8"/>
    <w:rsid w:val="3F647F3E"/>
    <w:rsid w:val="48E74C4B"/>
    <w:rsid w:val="4BCB132B"/>
    <w:rsid w:val="4C2D20D4"/>
    <w:rsid w:val="50A276AA"/>
    <w:rsid w:val="56DD0796"/>
    <w:rsid w:val="5D9B432D"/>
    <w:rsid w:val="5F0F43AE"/>
    <w:rsid w:val="618F5785"/>
    <w:rsid w:val="61E43782"/>
    <w:rsid w:val="62FA69F8"/>
    <w:rsid w:val="70B357DE"/>
    <w:rsid w:val="74E6414D"/>
    <w:rsid w:val="756B784B"/>
    <w:rsid w:val="762B1C9A"/>
    <w:rsid w:val="76847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66C9"/>
    <w:pPr>
      <w:jc w:val="both"/>
    </w:pPr>
    <w:rPr>
      <w:rFonts w:asciiTheme="minorHAnsi" w:eastAsiaTheme="minorEastAsia" w:hAnsiTheme="minorHAns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066C9"/>
    <w:rPr>
      <w:b/>
    </w:rPr>
  </w:style>
  <w:style w:type="character" w:styleId="a4">
    <w:name w:val="FollowedHyperlink"/>
    <w:basedOn w:val="a0"/>
    <w:qFormat/>
    <w:rsid w:val="003066C9"/>
    <w:rPr>
      <w:color w:val="333333"/>
      <w:u w:val="none"/>
    </w:rPr>
  </w:style>
  <w:style w:type="character" w:styleId="a5">
    <w:name w:val="Emphasis"/>
    <w:basedOn w:val="a0"/>
    <w:qFormat/>
    <w:rsid w:val="003066C9"/>
    <w:rPr>
      <w:u w:val="none"/>
    </w:rPr>
  </w:style>
  <w:style w:type="character" w:styleId="HTML">
    <w:name w:val="HTML Definition"/>
    <w:basedOn w:val="a0"/>
    <w:qFormat/>
    <w:rsid w:val="003066C9"/>
    <w:rPr>
      <w:i/>
    </w:rPr>
  </w:style>
  <w:style w:type="character" w:styleId="HTML0">
    <w:name w:val="HTML Acronym"/>
    <w:basedOn w:val="a0"/>
    <w:qFormat/>
    <w:rsid w:val="003066C9"/>
  </w:style>
  <w:style w:type="character" w:styleId="HTML1">
    <w:name w:val="HTML Variable"/>
    <w:basedOn w:val="a0"/>
    <w:qFormat/>
    <w:rsid w:val="003066C9"/>
    <w:rPr>
      <w:i/>
    </w:rPr>
  </w:style>
  <w:style w:type="character" w:styleId="a6">
    <w:name w:val="Hyperlink"/>
    <w:basedOn w:val="a0"/>
    <w:qFormat/>
    <w:rsid w:val="003066C9"/>
    <w:rPr>
      <w:color w:val="333333"/>
      <w:u w:val="none"/>
    </w:rPr>
  </w:style>
  <w:style w:type="character" w:styleId="HTML2">
    <w:name w:val="HTML Code"/>
    <w:basedOn w:val="a0"/>
    <w:qFormat/>
    <w:rsid w:val="003066C9"/>
    <w:rPr>
      <w:rFonts w:ascii="Courier New" w:hAnsi="Courier New"/>
      <w:sz w:val="20"/>
    </w:rPr>
  </w:style>
  <w:style w:type="character" w:styleId="HTML3">
    <w:name w:val="HTML Cite"/>
    <w:basedOn w:val="a0"/>
    <w:qFormat/>
    <w:rsid w:val="003066C9"/>
  </w:style>
  <w:style w:type="character" w:customStyle="1" w:styleId="tl">
    <w:name w:val="tl"/>
    <w:basedOn w:val="a0"/>
    <w:qFormat/>
    <w:rsid w:val="003066C9"/>
  </w:style>
  <w:style w:type="character" w:customStyle="1" w:styleId="ml95d">
    <w:name w:val="ml95d"/>
    <w:basedOn w:val="a0"/>
    <w:qFormat/>
    <w:rsid w:val="003066C9"/>
  </w:style>
  <w:style w:type="character" w:customStyle="1" w:styleId="seat">
    <w:name w:val="seat"/>
    <w:basedOn w:val="a0"/>
    <w:qFormat/>
    <w:rsid w:val="003066C9"/>
  </w:style>
  <w:style w:type="character" w:customStyle="1" w:styleId="seat1">
    <w:name w:val="seat1"/>
    <w:basedOn w:val="a0"/>
    <w:qFormat/>
    <w:rsid w:val="003066C9"/>
  </w:style>
  <w:style w:type="paragraph" w:styleId="a7">
    <w:name w:val="header"/>
    <w:basedOn w:val="a"/>
    <w:link w:val="Char"/>
    <w:rsid w:val="00AE5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E5EA4"/>
    <w:rPr>
      <w:rFonts w:asciiTheme="minorHAnsi" w:eastAsiaTheme="minorEastAsia" w:hAnsiTheme="minorHAnsi" w:cs="宋体"/>
      <w:sz w:val="18"/>
      <w:szCs w:val="18"/>
    </w:rPr>
  </w:style>
  <w:style w:type="paragraph" w:styleId="a8">
    <w:name w:val="footer"/>
    <w:basedOn w:val="a"/>
    <w:link w:val="Char0"/>
    <w:rsid w:val="00AE5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E5EA4"/>
    <w:rPr>
      <w:rFonts w:asciiTheme="minorHAnsi" w:eastAsiaTheme="minorEastAsia" w:hAnsiTheme="minorHAns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177</Words>
  <Characters>210</Characters>
  <Application>Microsoft Office Word</Application>
  <DocSecurity>0</DocSecurity>
  <Lines>30</Lines>
  <Paragraphs>27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ZHANGFANG</dc:creator>
  <cp:lastModifiedBy>吴晓璇</cp:lastModifiedBy>
  <cp:revision>4</cp:revision>
  <dcterms:created xsi:type="dcterms:W3CDTF">2017-08-23T06:46:00Z</dcterms:created>
  <dcterms:modified xsi:type="dcterms:W3CDTF">2017-08-23T06:51:00Z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